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32" w:rsidRDefault="00EC1C32" w:rsidP="00EC1C32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Интерактивные формы методической работы с педагогами ДОУ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- «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SOS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-консультации»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консультации по запросам педагогов;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- «Педагогическая мастерская»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педагог-мастер знакомит членов педагогического коллектива с основными идеями своей воспитательно-образовательной системы, показывает их реализацию;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- «Круглый стол»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коллективное обсуждение любых вопросов воспитания и обучения детей. Он может проходить в виде: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коллективной беседы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проблемным вопросам обсуждаемой темы; 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регламентированной дискуссии или диспута, проводимого 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публичное обсуждение спорного вопроса, по итогам освоения темы, рассмотрения проблемы; 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учебной конференции,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предназначенной для освоения легкого, но объемного материала (участники мероприятия выступают с заранее подготовленными мини-сообщениями по теме, остальные задают вопросы); 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учебной встречи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специалистами за круглым столом (участники заранее готовят по теме вопросы, которые смогут задать специалисту)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Традиционно в форме «Круглого стола» мы проводим педсовет о результатах эмоциональной адаптации детей младшего дошкольного возраста к условиям детского сада «Первые шаги, первые результаты». Размещение педагогов по кругу позволяет сделать их самоуправляемыми, поставить всех в равное положение, обеспечить взаимодействие;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b/>
          <w:sz w:val="26"/>
          <w:szCs w:val="26"/>
        </w:rPr>
        <w:t xml:space="preserve">- заседание творческой группы с использованием метода «Мозговой штурм», </w:t>
      </w:r>
      <w:r>
        <w:rPr>
          <w:sz w:val="26"/>
          <w:szCs w:val="26"/>
        </w:rPr>
        <w:t xml:space="preserve">который </w:t>
      </w:r>
      <w:r>
        <w:rPr>
          <w:color w:val="111111"/>
          <w:sz w:val="26"/>
          <w:szCs w:val="26"/>
        </w:rPr>
        <w:t xml:space="preserve"> является процедурой группового креативного мышления. «Мозговой штурм» – это средство получения от группы лиц большого количества идей за короткий промежуток времени.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bdr w:val="none" w:sz="0" w:space="0" w:color="auto" w:frame="1"/>
        </w:rPr>
        <w:t>Для проведения мозгового штурма</w:t>
      </w:r>
      <w:r>
        <w:rPr>
          <w:color w:val="111111"/>
          <w:sz w:val="26"/>
          <w:szCs w:val="26"/>
        </w:rPr>
        <w:t>: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1. Выбирается проблема для обсуждения;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2. 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Формируется</w:t>
      </w:r>
      <w:r>
        <w:rPr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  <w:bdr w:val="none" w:sz="0" w:space="0" w:color="auto" w:frame="1"/>
        </w:rPr>
        <w:t>креативная группа приметно из десяти человек</w:t>
      </w:r>
      <w:r>
        <w:rPr>
          <w:color w:val="111111"/>
          <w:sz w:val="26"/>
          <w:szCs w:val="26"/>
        </w:rPr>
        <w:t>: обсуждение проблемы проходит в комфортной и непринужденной обстановке;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3. </w:t>
      </w:r>
      <w:r>
        <w:rPr>
          <w:color w:val="111111"/>
          <w:sz w:val="26"/>
          <w:szCs w:val="26"/>
          <w:bdr w:val="none" w:sz="0" w:space="0" w:color="auto" w:frame="1"/>
        </w:rPr>
        <w:t>Сама процедура мозгового штурма делиться на три этапа</w:t>
      </w:r>
      <w:r>
        <w:rPr>
          <w:color w:val="111111"/>
          <w:sz w:val="26"/>
          <w:szCs w:val="26"/>
        </w:rPr>
        <w:t>: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• Вступление. Объявляется проблема и записывается на доске. Ведущий объясняет причину выдвижения избранной темы, затем просит участников предложить свои варианты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формулировок</w:t>
      </w:r>
      <w:r>
        <w:rPr>
          <w:color w:val="111111"/>
          <w:sz w:val="26"/>
          <w:szCs w:val="26"/>
        </w:rPr>
        <w:t>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• Генерация идей. Участники дискуссии в свободной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форме</w:t>
      </w:r>
      <w:r>
        <w:rPr>
          <w:color w:val="111111"/>
          <w:sz w:val="26"/>
          <w:szCs w:val="26"/>
        </w:rPr>
        <w:t> высказывают свои идеи, которые фиксируются на доске. На этом этапе категорически запрещается критика, ведь самые лучшие – это так называемые </w:t>
      </w:r>
      <w:r>
        <w:rPr>
          <w:i/>
          <w:iCs/>
          <w:color w:val="111111"/>
          <w:sz w:val="26"/>
          <w:szCs w:val="26"/>
          <w:bdr w:val="none" w:sz="0" w:space="0" w:color="auto" w:frame="1"/>
        </w:rPr>
        <w:t>«сумасшедшие идеи»</w:t>
      </w:r>
      <w:r>
        <w:rPr>
          <w:color w:val="111111"/>
          <w:sz w:val="26"/>
          <w:szCs w:val="26"/>
        </w:rPr>
        <w:t>.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• На этапе анализа идей и поиска возможностей для их реализации происходит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обработка</w:t>
      </w:r>
      <w:r>
        <w:rPr>
          <w:color w:val="111111"/>
          <w:sz w:val="26"/>
          <w:szCs w:val="26"/>
        </w:rPr>
        <w:t> высказанных предложений, предлагается рассмотреть идеи с точек зрения оригинальности и возможности к реализации. </w:t>
      </w:r>
      <w:r>
        <w:rPr>
          <w:color w:val="111111"/>
          <w:sz w:val="26"/>
          <w:szCs w:val="26"/>
          <w:bdr w:val="none" w:sz="0" w:space="0" w:color="auto" w:frame="1"/>
        </w:rPr>
        <w:t>Каждая идея помечается карточкой со значками</w:t>
      </w:r>
      <w:r>
        <w:rPr>
          <w:color w:val="111111"/>
          <w:sz w:val="26"/>
          <w:szCs w:val="26"/>
        </w:rPr>
        <w:t>: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i/>
          <w:iCs/>
          <w:color w:val="111111"/>
          <w:sz w:val="26"/>
          <w:szCs w:val="26"/>
          <w:bdr w:val="none" w:sz="0" w:space="0" w:color="auto" w:frame="1"/>
        </w:rPr>
        <w:t>«++»</w:t>
      </w:r>
      <w:r>
        <w:rPr>
          <w:color w:val="111111"/>
          <w:sz w:val="26"/>
          <w:szCs w:val="26"/>
        </w:rPr>
        <w:t> - очень хорошая, оригинальная идея;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i/>
          <w:iCs/>
          <w:color w:val="111111"/>
          <w:sz w:val="26"/>
          <w:szCs w:val="26"/>
          <w:bdr w:val="none" w:sz="0" w:space="0" w:color="auto" w:frame="1"/>
        </w:rPr>
        <w:t>«+»</w:t>
      </w:r>
      <w:r>
        <w:rPr>
          <w:color w:val="111111"/>
          <w:sz w:val="26"/>
          <w:szCs w:val="26"/>
        </w:rPr>
        <w:t> - неплохая идея;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iCs/>
          <w:color w:val="111111"/>
          <w:sz w:val="26"/>
          <w:szCs w:val="26"/>
          <w:bdr w:val="none" w:sz="0" w:space="0" w:color="auto" w:frame="1"/>
        </w:rPr>
        <w:t>0»</w:t>
      </w:r>
      <w:r>
        <w:rPr>
          <w:color w:val="111111"/>
          <w:sz w:val="26"/>
          <w:szCs w:val="26"/>
        </w:rPr>
        <w:t> - не удалось найти конструктива;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НР - невозможно реализовать;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ТР - трудно реализовать;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РР - реально реализовать.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lastRenderedPageBreak/>
        <w:t>4. В завершении мозгового штурма выбираются идеи, которые получили либо два </w:t>
      </w:r>
      <w:r>
        <w:rPr>
          <w:i/>
          <w:iCs/>
          <w:color w:val="111111"/>
          <w:sz w:val="26"/>
          <w:szCs w:val="26"/>
          <w:bdr w:val="none" w:sz="0" w:space="0" w:color="auto" w:frame="1"/>
        </w:rPr>
        <w:t>«плюса»</w:t>
      </w:r>
      <w:r>
        <w:rPr>
          <w:color w:val="111111"/>
          <w:sz w:val="26"/>
          <w:szCs w:val="26"/>
        </w:rPr>
        <w:t>, либо значок </w:t>
      </w:r>
      <w:r>
        <w:rPr>
          <w:i/>
          <w:iCs/>
          <w:color w:val="111111"/>
          <w:sz w:val="26"/>
          <w:szCs w:val="26"/>
          <w:bdr w:val="none" w:sz="0" w:space="0" w:color="auto" w:frame="1"/>
        </w:rPr>
        <w:t>«РР»</w:t>
      </w:r>
      <w:r>
        <w:rPr>
          <w:color w:val="111111"/>
          <w:sz w:val="26"/>
          <w:szCs w:val="26"/>
        </w:rPr>
        <w:t>, либо оба этих значка;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«Банк идей»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shd w:val="clear" w:color="auto" w:fill="FFFFFF"/>
        </w:rPr>
        <w:t>это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рациональный способ коллективного решения проблем, не поддающихся решению традиционными способами на данном этапе ДОУ. Например: «Экология игры: как вернуть игру в жизнь детского сада».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«Педагогическая гостиная»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эта форма организации взаимодействия участников педагогического процесса, которая обеспечивает обстановку свободного и непринуждённого общения.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«Мастер-класс».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Его основная цель – знакомство с педагогическим опытом, системой работы, авторскими находками и всем тем, что помогло педагогу достичь наилучших результатов.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«Выставка (ярмарка) педагогических идей».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Публичное представление лучших образцов профессиональной деятельности, наглядных материалов, дидактических игр, разработанных педагогом, творческие отчеты по теме самообразования. Грамотно подготовленная и проведенная, она стимулирует педагогов к творчеству и самообразованию. Поэтому основной результат выставки-ярмарки - профессионально-личностный рост педагогов ДОУ. Благодаря этой форме работы с педагогами создаются условия для публичного представления лучших образцов профессиональной деятельности, появления новых идей, установления и расширения деловых и творческих контактов с коллегами.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«Деловая игра».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Это форма совершенствования развития, восприятие лучшего опыта, утверждения себя как педагога во многих педагогических ситуациях. С помощью деловых игр можно тренировать такие важные для успешной работы качества, как коммуникативность, умение ориентироваться в сложной критической ситуации, лидерские качества. Данная форма эффективна в том случае, если педагоги имеют достаточные знания по проблеме, которая отражается в игре, поэтому мы ее проводим на тематических педагогических советах, после того как на педчасах уже была отработана годовая задача.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Метод SWOT-анализа».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Это метод анализа в виде процедур сбора данных и установления соответствия между внутренними сильными и слабыми свойствами учреждения, благоприятными и неблагоприятными факторами внешней среды.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SWOT - анализ может быть использован как форма проведения всего педсовета, так и как отдельный интерактивный метод. Как правило, используется для стратегического планирования.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проведения SWOT - анализа: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Сначала необходимо выбрать вопрос для обсуждения, который заносится на отдельный лист и развешивается на стене или доске.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Затем педагогам предлагается самостоятельно определиться по рабочим группам для обсуждения той или иной проблемы, вытянув по очереди карточки разного цвета. Таким образом, коллектив будет разделен не по интересам, а по принципу случайной подборки.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Каждая группа садится за отдельный стол и обсуждает проблему, используя матрицу SWOT - анализа, распределяя по специальным категориям, какие у неё можно выделить «сильные стороны», какие «слабые стороны», что можно рассматривать как «возможности», а что будет являться «угрозой и препятствием» для осуществления намеченных целей.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После обсуждения в малых рабочих группах их решение выносится на всеобщее обсуждение. После чего руководитель или творческая микрогруппа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заполняет общую для всего коллектива матрицу SWOT -анализа, на её основе формируется решение.</w:t>
      </w:r>
    </w:p>
    <w:p w:rsidR="00EC1C32" w:rsidRDefault="00EC1C32" w:rsidP="00EC1C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Образец матрицы SWOT –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8"/>
      </w:tblGrid>
      <w:tr w:rsidR="00EC1C32" w:rsidTr="00EC1C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Сильные стороны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Слабые стороны</w:t>
            </w:r>
          </w:p>
        </w:tc>
      </w:tr>
      <w:tr w:rsidR="00EC1C32" w:rsidTr="00EC1C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1C32" w:rsidTr="00EC1C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Возможности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Угрозы и препятствия</w:t>
            </w:r>
          </w:p>
        </w:tc>
      </w:tr>
      <w:tr w:rsidR="00EC1C32" w:rsidTr="00EC1C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2" w:rsidRDefault="00EC1C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«Большой круг».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Работа проходит в три этапа.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Первый этап – педагоги рассаживаются в большом кругу. Руководитель формирует проблему.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Второй этап – в течение определенного времени (примерно 10 минут) каждый участник индивидуально на своем листе бумаги записывает предлагаемые меры для решения проблемы.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Третий этап – по кругу каждый педагог зачитывает свои предложения, остальные молча выслушивают (без критики); по ходу проводится голосование по каждому пункту –  включать ли его в общее решение, которое по мере разговора фиксируется на доске.</w:t>
      </w:r>
    </w:p>
    <w:p w:rsidR="00EC1C32" w:rsidRDefault="00EC1C32" w:rsidP="00EC1C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Прием «большого круга» оптимально использовать,  когда возможно быстро определить пути решения проблемы или ее составляющие. С помощью данной формы можно, например, разрабатывать инструкции, положения, локальные или нормативно-правовые акты.</w:t>
      </w:r>
    </w:p>
    <w:p w:rsidR="00EC1C32" w:rsidRDefault="00EC1C32" w:rsidP="00EC1C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«Киношкола».</w:t>
      </w: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 Педагог показывает без комментариев заранее подготовленные видеозаписи одного из видов детской деятельности, отрывки занятий, мероприятий. Участники оценивают уровень развития какого-либо качества у дошкольников, степень мастерства педагога.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b/>
          <w:color w:val="000000"/>
          <w:sz w:val="26"/>
          <w:szCs w:val="26"/>
        </w:rPr>
        <w:t>«Тренинг», «Тренинг-семинар»</w:t>
      </w:r>
      <w:r>
        <w:rPr>
          <w:color w:val="000000"/>
          <w:sz w:val="26"/>
          <w:szCs w:val="26"/>
        </w:rPr>
        <w:t xml:space="preserve"> - запланированный процесс, задачей которого является формирование или пополнение теоретических знаний и практических навыков педагогов, формирование или выяснения отношения участников учебно-воспитательного процесса к определенной идее с целью ее изменения или обновления. Позволяет получать большой объем сконцентрированного знания за короткое время. Обучение происходит через опыт педагога по схеме: опыт – анализ – выводы – применение. На выходе участник получает знания и навыки, которые может применять непосредственно на практике, так как обучение происходит на моделировании реальных рабочих ситуаций.</w:t>
      </w:r>
      <w:r>
        <w:rPr>
          <w:color w:val="111111"/>
          <w:sz w:val="26"/>
          <w:szCs w:val="26"/>
        </w:rPr>
        <w:t xml:space="preserve"> 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При проведении тренинга широко используются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педагогические ситуации</w:t>
      </w:r>
      <w:r>
        <w:rPr>
          <w:color w:val="111111"/>
          <w:sz w:val="26"/>
          <w:szCs w:val="26"/>
        </w:rPr>
        <w:t>, раздаточный материал, технические средства обучения. Тренировку целесообразно проводить в тренинговых группах численностью от 6 до 12 человек.</w:t>
      </w:r>
    </w:p>
    <w:p w:rsidR="00EC1C32" w:rsidRDefault="00EC1C32" w:rsidP="00EC1C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Основные принципы в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работе тренинговой группы</w:t>
      </w:r>
      <w:r>
        <w:rPr>
          <w:color w:val="111111"/>
          <w:sz w:val="26"/>
          <w:szCs w:val="26"/>
        </w:rPr>
        <w:t>: доверительное и откровенное общение, ответственность в дискуссиях и при обсуждении результатов тренировки.</w:t>
      </w:r>
    </w:p>
    <w:p w:rsidR="00EC1C32" w:rsidRDefault="00EC1C32" w:rsidP="00EC1C3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1C32" w:rsidRDefault="00EC1C32" w:rsidP="00EC1C3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1C32" w:rsidRDefault="00EC1C32" w:rsidP="00EC1C3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1C32" w:rsidRDefault="00EC1C32" w:rsidP="00EC1C3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1C32" w:rsidRDefault="00EC1C32" w:rsidP="00EC1C3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1C32" w:rsidRDefault="00EC1C32" w:rsidP="00EC1C3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1C32" w:rsidRDefault="00EC1C32" w:rsidP="00EC1C32">
      <w:pPr>
        <w:tabs>
          <w:tab w:val="left" w:pos="694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1424" w:rsidRDefault="00771424">
      <w:bookmarkStart w:id="0" w:name="_GoBack"/>
      <w:bookmarkEnd w:id="0"/>
    </w:p>
    <w:sectPr w:rsidR="0077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B"/>
    <w:rsid w:val="0046366B"/>
    <w:rsid w:val="00771424"/>
    <w:rsid w:val="00E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2023-10-06T10:57:00Z</dcterms:created>
  <dcterms:modified xsi:type="dcterms:W3CDTF">2023-10-06T10:57:00Z</dcterms:modified>
</cp:coreProperties>
</file>